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52FF" w:rsidRPr="001E019C" w:rsidRDefault="003A39F3" w:rsidP="003A39F3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1E019C">
        <w:rPr>
          <w:rFonts w:ascii="Times New Roman" w:hAnsi="Times New Roman" w:cs="Times New Roman"/>
          <w:b/>
          <w:sz w:val="24"/>
          <w:szCs w:val="24"/>
        </w:rPr>
        <w:t>Приложение 4</w:t>
      </w:r>
    </w:p>
    <w:p w:rsidR="001E019C" w:rsidRPr="001E019C" w:rsidRDefault="001E019C" w:rsidP="001E019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E019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ОПИСАНИЕ ОБЪЕКТА ЗАКУПКИ</w:t>
      </w:r>
    </w:p>
    <w:p w:rsidR="001E019C" w:rsidRPr="001E019C" w:rsidRDefault="001E019C" w:rsidP="001E019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1434EB" w:rsidRPr="001434EB" w:rsidRDefault="001434EB" w:rsidP="001434E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434EB">
        <w:rPr>
          <w:rFonts w:ascii="Times New Roman" w:hAnsi="Times New Roman" w:cs="Times New Roman"/>
          <w:b/>
          <w:sz w:val="24"/>
          <w:szCs w:val="24"/>
        </w:rPr>
        <w:t xml:space="preserve">1. Предмет контракта: </w:t>
      </w:r>
      <w:r w:rsidRPr="001434EB">
        <w:rPr>
          <w:rFonts w:ascii="Times New Roman" w:hAnsi="Times New Roman" w:cs="Times New Roman"/>
          <w:sz w:val="24"/>
          <w:szCs w:val="24"/>
        </w:rPr>
        <w:t>заправка и восстановление картриджей для офисной техники.</w:t>
      </w:r>
    </w:p>
    <w:p w:rsidR="001434EB" w:rsidRPr="001434EB" w:rsidRDefault="001434EB" w:rsidP="001434EB">
      <w:pPr>
        <w:pStyle w:val="a4"/>
        <w:tabs>
          <w:tab w:val="left" w:pos="540"/>
        </w:tabs>
        <w:spacing w:after="0"/>
        <w:rPr>
          <w:b/>
          <w:bCs/>
          <w:iCs/>
          <w:kern w:val="16"/>
        </w:rPr>
      </w:pPr>
      <w:r w:rsidRPr="001434EB">
        <w:rPr>
          <w:b/>
          <w:kern w:val="16"/>
        </w:rPr>
        <w:t>2.Общие положения и требования:</w:t>
      </w:r>
    </w:p>
    <w:p w:rsidR="001434EB" w:rsidRPr="001434EB" w:rsidRDefault="001434EB" w:rsidP="001434EB">
      <w:pPr>
        <w:pStyle w:val="10"/>
        <w:numPr>
          <w:ilvl w:val="1"/>
          <w:numId w:val="1"/>
        </w:numPr>
        <w:jc w:val="both"/>
        <w:rPr>
          <w:sz w:val="24"/>
          <w:szCs w:val="24"/>
        </w:rPr>
      </w:pPr>
      <w:r w:rsidRPr="001434EB">
        <w:rPr>
          <w:kern w:val="16"/>
          <w:sz w:val="24"/>
          <w:szCs w:val="24"/>
        </w:rPr>
        <w:t>Услуга должна быть выполнена без повреждений и дефектов;</w:t>
      </w:r>
    </w:p>
    <w:p w:rsidR="001434EB" w:rsidRPr="001434EB" w:rsidRDefault="001434EB" w:rsidP="001434EB">
      <w:pPr>
        <w:pStyle w:val="10"/>
        <w:numPr>
          <w:ilvl w:val="1"/>
          <w:numId w:val="1"/>
        </w:numPr>
        <w:ind w:left="0" w:firstLine="0"/>
        <w:jc w:val="both"/>
        <w:rPr>
          <w:sz w:val="24"/>
          <w:szCs w:val="24"/>
        </w:rPr>
      </w:pPr>
      <w:r w:rsidRPr="001434EB">
        <w:rPr>
          <w:kern w:val="16"/>
          <w:sz w:val="24"/>
          <w:szCs w:val="24"/>
        </w:rPr>
        <w:t>Услуга должна обеспечивать качественную работу на протяжении всего ресурса до полного израсход</w:t>
      </w:r>
      <w:r w:rsidRPr="001434EB">
        <w:rPr>
          <w:kern w:val="16"/>
          <w:sz w:val="24"/>
          <w:szCs w:val="24"/>
        </w:rPr>
        <w:t>о</w:t>
      </w:r>
      <w:r w:rsidRPr="001434EB">
        <w:rPr>
          <w:kern w:val="16"/>
          <w:sz w:val="24"/>
          <w:szCs w:val="24"/>
        </w:rPr>
        <w:t>вания тонера (краски) в соответствии с техническими характеристиками производителя.</w:t>
      </w:r>
    </w:p>
    <w:p w:rsidR="001434EB" w:rsidRPr="001434EB" w:rsidRDefault="001434EB" w:rsidP="001434EB">
      <w:pPr>
        <w:pStyle w:val="10"/>
        <w:ind w:left="0"/>
        <w:jc w:val="both"/>
        <w:rPr>
          <w:b/>
          <w:bCs/>
          <w:iCs/>
          <w:color w:val="0000FF"/>
          <w:sz w:val="24"/>
          <w:szCs w:val="24"/>
        </w:rPr>
      </w:pPr>
      <w:r w:rsidRPr="001434EB">
        <w:rPr>
          <w:b/>
          <w:bCs/>
          <w:iCs/>
          <w:sz w:val="24"/>
          <w:szCs w:val="24"/>
        </w:rPr>
        <w:t xml:space="preserve">3. Условия поставки: </w:t>
      </w:r>
      <w:r w:rsidRPr="001434EB">
        <w:rPr>
          <w:sz w:val="24"/>
          <w:szCs w:val="24"/>
        </w:rPr>
        <w:t>все заправки и восстановления картриджей должны проводиться в течение двух рабочих дней с момента получения заявки. Доставка в сервисный центр и обратно осуществляется Испо</w:t>
      </w:r>
      <w:r w:rsidRPr="001434EB">
        <w:rPr>
          <w:sz w:val="24"/>
          <w:szCs w:val="24"/>
        </w:rPr>
        <w:t>л</w:t>
      </w:r>
      <w:r w:rsidRPr="001434EB">
        <w:rPr>
          <w:sz w:val="24"/>
          <w:szCs w:val="24"/>
        </w:rPr>
        <w:t>нителем.</w:t>
      </w:r>
    </w:p>
    <w:p w:rsidR="001434EB" w:rsidRPr="001434EB" w:rsidRDefault="001434EB" w:rsidP="001434EB">
      <w:pPr>
        <w:pStyle w:val="10"/>
        <w:ind w:left="0"/>
        <w:rPr>
          <w:b/>
          <w:bCs/>
          <w:iCs/>
          <w:sz w:val="24"/>
          <w:szCs w:val="24"/>
        </w:rPr>
      </w:pPr>
      <w:r w:rsidRPr="001434EB">
        <w:rPr>
          <w:b/>
          <w:bCs/>
          <w:iCs/>
          <w:sz w:val="24"/>
          <w:szCs w:val="24"/>
        </w:rPr>
        <w:t>4. Требования к сроку предоставления гарантий качества Услуги:</w:t>
      </w:r>
    </w:p>
    <w:p w:rsidR="001434EB" w:rsidRPr="001434EB" w:rsidRDefault="001434EB" w:rsidP="001434EB">
      <w:pPr>
        <w:pStyle w:val="10"/>
        <w:ind w:left="0"/>
        <w:jc w:val="both"/>
        <w:rPr>
          <w:sz w:val="24"/>
          <w:szCs w:val="24"/>
        </w:rPr>
      </w:pPr>
      <w:r w:rsidRPr="001434EB">
        <w:rPr>
          <w:sz w:val="24"/>
          <w:szCs w:val="24"/>
        </w:rPr>
        <w:t>3.1.Гарантийные обязательства на расходные материалы не менее 12 месяцев, но в пределах использования ресурса, установленного производителем.</w:t>
      </w:r>
    </w:p>
    <w:p w:rsidR="001434EB" w:rsidRPr="001434EB" w:rsidRDefault="001434EB" w:rsidP="001434E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434EB">
        <w:rPr>
          <w:rFonts w:ascii="Times New Roman" w:hAnsi="Times New Roman" w:cs="Times New Roman"/>
          <w:b/>
          <w:sz w:val="24"/>
          <w:szCs w:val="24"/>
        </w:rPr>
        <w:t xml:space="preserve">5. Место поставки услуги: </w:t>
      </w:r>
      <w:r w:rsidRPr="001434EB">
        <w:rPr>
          <w:rFonts w:ascii="Times New Roman" w:hAnsi="Times New Roman" w:cs="Times New Roman"/>
          <w:sz w:val="24"/>
          <w:szCs w:val="24"/>
        </w:rPr>
        <w:t>353620, Краснодарский край, Щербиновский район, ст. Старощербиновская, ул. Советов  № 70 (Отдел по вопросам агропромышленного комплекса администрации муниципального обр</w:t>
      </w:r>
      <w:r w:rsidRPr="001434EB">
        <w:rPr>
          <w:rFonts w:ascii="Times New Roman" w:hAnsi="Times New Roman" w:cs="Times New Roman"/>
          <w:sz w:val="24"/>
          <w:szCs w:val="24"/>
        </w:rPr>
        <w:t>а</w:t>
      </w:r>
      <w:r w:rsidRPr="001434EB">
        <w:rPr>
          <w:rFonts w:ascii="Times New Roman" w:hAnsi="Times New Roman" w:cs="Times New Roman"/>
          <w:sz w:val="24"/>
          <w:szCs w:val="24"/>
        </w:rPr>
        <w:t>зования Щербиновский район, 2 этаж).</w:t>
      </w:r>
    </w:p>
    <w:p w:rsidR="001434EB" w:rsidRPr="001434EB" w:rsidRDefault="001434EB" w:rsidP="001434E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434EB">
        <w:rPr>
          <w:rFonts w:ascii="Times New Roman" w:hAnsi="Times New Roman" w:cs="Times New Roman"/>
          <w:b/>
          <w:sz w:val="24"/>
          <w:szCs w:val="24"/>
        </w:rPr>
        <w:t>6.Срок поставки:</w:t>
      </w:r>
      <w:r w:rsidRPr="001434EB">
        <w:rPr>
          <w:rFonts w:ascii="Times New Roman" w:hAnsi="Times New Roman" w:cs="Times New Roman"/>
          <w:sz w:val="24"/>
          <w:szCs w:val="24"/>
        </w:rPr>
        <w:t xml:space="preserve"> с момента подписания Контракта до 15 декабря 2014 года по заявкам Заказчика. Цена, должна быть твердой на протяжении всего срока выполнения контракта и не меняться.</w:t>
      </w:r>
    </w:p>
    <w:p w:rsidR="001434EB" w:rsidRPr="001434EB" w:rsidRDefault="001434EB" w:rsidP="001434EB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434EB">
        <w:rPr>
          <w:rFonts w:ascii="Times New Roman" w:hAnsi="Times New Roman" w:cs="Times New Roman"/>
          <w:b/>
          <w:sz w:val="24"/>
          <w:szCs w:val="24"/>
        </w:rPr>
        <w:t>7. Обязательные требования</w:t>
      </w:r>
      <w:r w:rsidRPr="001434EB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1434EB">
        <w:rPr>
          <w:rFonts w:ascii="Times New Roman" w:hAnsi="Times New Roman" w:cs="Times New Roman"/>
          <w:sz w:val="24"/>
          <w:szCs w:val="24"/>
        </w:rPr>
        <w:t>Непроведение</w:t>
      </w:r>
      <w:proofErr w:type="spellEnd"/>
      <w:r w:rsidRPr="001434EB">
        <w:rPr>
          <w:rFonts w:ascii="Times New Roman" w:hAnsi="Times New Roman" w:cs="Times New Roman"/>
          <w:sz w:val="24"/>
          <w:szCs w:val="24"/>
        </w:rPr>
        <w:t xml:space="preserve"> ликвидации участника размещения заказа, </w:t>
      </w:r>
      <w:proofErr w:type="spellStart"/>
      <w:r w:rsidRPr="001434EB">
        <w:rPr>
          <w:rFonts w:ascii="Times New Roman" w:hAnsi="Times New Roman" w:cs="Times New Roman"/>
          <w:sz w:val="24"/>
          <w:szCs w:val="24"/>
        </w:rPr>
        <w:t>непроведение</w:t>
      </w:r>
      <w:proofErr w:type="spellEnd"/>
      <w:r w:rsidRPr="001434EB">
        <w:rPr>
          <w:rFonts w:ascii="Times New Roman" w:hAnsi="Times New Roman" w:cs="Times New Roman"/>
          <w:sz w:val="24"/>
          <w:szCs w:val="24"/>
        </w:rPr>
        <w:t xml:space="preserve"> в отношении  участника размещения заказа процедуры банкротства, </w:t>
      </w:r>
      <w:proofErr w:type="spellStart"/>
      <w:r w:rsidRPr="001434EB">
        <w:rPr>
          <w:rFonts w:ascii="Times New Roman" w:hAnsi="Times New Roman" w:cs="Times New Roman"/>
          <w:sz w:val="24"/>
          <w:szCs w:val="24"/>
        </w:rPr>
        <w:t>неприостановление</w:t>
      </w:r>
      <w:proofErr w:type="spellEnd"/>
      <w:r w:rsidRPr="001434EB">
        <w:rPr>
          <w:rFonts w:ascii="Times New Roman" w:hAnsi="Times New Roman" w:cs="Times New Roman"/>
          <w:sz w:val="24"/>
          <w:szCs w:val="24"/>
        </w:rPr>
        <w:t xml:space="preserve"> деятельности учас</w:t>
      </w:r>
      <w:r w:rsidRPr="001434EB">
        <w:rPr>
          <w:rFonts w:ascii="Times New Roman" w:hAnsi="Times New Roman" w:cs="Times New Roman"/>
          <w:sz w:val="24"/>
          <w:szCs w:val="24"/>
        </w:rPr>
        <w:t>т</w:t>
      </w:r>
      <w:r w:rsidRPr="001434EB">
        <w:rPr>
          <w:rFonts w:ascii="Times New Roman" w:hAnsi="Times New Roman" w:cs="Times New Roman"/>
          <w:sz w:val="24"/>
          <w:szCs w:val="24"/>
        </w:rPr>
        <w:t xml:space="preserve">ника заказа в </w:t>
      </w:r>
      <w:proofErr w:type="gramStart"/>
      <w:r w:rsidRPr="001434EB">
        <w:rPr>
          <w:rFonts w:ascii="Times New Roman" w:hAnsi="Times New Roman" w:cs="Times New Roman"/>
          <w:sz w:val="24"/>
          <w:szCs w:val="24"/>
        </w:rPr>
        <w:t>порядке</w:t>
      </w:r>
      <w:proofErr w:type="gramEnd"/>
      <w:r w:rsidRPr="001434EB">
        <w:rPr>
          <w:rFonts w:ascii="Times New Roman" w:hAnsi="Times New Roman" w:cs="Times New Roman"/>
          <w:sz w:val="24"/>
          <w:szCs w:val="24"/>
        </w:rPr>
        <w:t xml:space="preserve"> предусмотренном кодексом РФ об административных правонарушений на день рассмотрения заявки, отсутствие задолженности   по начисленным налогам и сборам в  бюджеты любого уровня  или внебюджетные фонды за прошедший  календарный год, размер которой  превышает  25%  баланс</w:t>
      </w:r>
      <w:r w:rsidRPr="001434EB">
        <w:rPr>
          <w:rFonts w:ascii="Times New Roman" w:hAnsi="Times New Roman" w:cs="Times New Roman"/>
          <w:sz w:val="24"/>
          <w:szCs w:val="24"/>
        </w:rPr>
        <w:t>о</w:t>
      </w:r>
      <w:r w:rsidRPr="001434EB">
        <w:rPr>
          <w:rFonts w:ascii="Times New Roman" w:hAnsi="Times New Roman" w:cs="Times New Roman"/>
          <w:sz w:val="24"/>
          <w:szCs w:val="24"/>
        </w:rPr>
        <w:t>вой стоимости  активов  участника  размещения заказа  по данным бухгалтерской отчетности за последний завершенный  отчетный период.</w:t>
      </w:r>
      <w:r w:rsidRPr="001434EB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1434EB" w:rsidRPr="001434EB" w:rsidRDefault="001434EB" w:rsidP="001434E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434EB">
        <w:rPr>
          <w:rFonts w:ascii="Times New Roman" w:hAnsi="Times New Roman" w:cs="Times New Roman"/>
          <w:b/>
          <w:sz w:val="24"/>
          <w:szCs w:val="24"/>
        </w:rPr>
        <w:t xml:space="preserve">8. Обеспечение исполнения контракта:  </w:t>
      </w:r>
      <w:r w:rsidRPr="001434EB">
        <w:rPr>
          <w:rFonts w:ascii="Times New Roman" w:hAnsi="Times New Roman" w:cs="Times New Roman"/>
          <w:sz w:val="24"/>
          <w:szCs w:val="24"/>
        </w:rPr>
        <w:t>5% в сумме 461,50 рублей (четыреста шестьдесят один рубль 50 копеек).</w:t>
      </w:r>
    </w:p>
    <w:p w:rsidR="001434EB" w:rsidRPr="001434EB" w:rsidRDefault="001434EB" w:rsidP="001434EB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434EB">
        <w:rPr>
          <w:rFonts w:ascii="Times New Roman" w:hAnsi="Times New Roman" w:cs="Times New Roman"/>
          <w:b/>
          <w:sz w:val="24"/>
          <w:szCs w:val="24"/>
        </w:rPr>
        <w:t>9. Требования к качеству выполняемых работ:</w:t>
      </w:r>
    </w:p>
    <w:p w:rsidR="001434EB" w:rsidRPr="001434EB" w:rsidRDefault="001434EB" w:rsidP="001434EB">
      <w:pPr>
        <w:widowControl w:val="0"/>
        <w:tabs>
          <w:tab w:val="left" w:pos="0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434EB">
        <w:rPr>
          <w:rFonts w:ascii="Times New Roman" w:hAnsi="Times New Roman" w:cs="Times New Roman"/>
          <w:sz w:val="24"/>
          <w:szCs w:val="24"/>
        </w:rPr>
        <w:t xml:space="preserve">       - </w:t>
      </w:r>
      <w:r w:rsidRPr="001434EB">
        <w:rPr>
          <w:rFonts w:ascii="Times New Roman" w:hAnsi="Times New Roman" w:cs="Times New Roman"/>
          <w:color w:val="000000"/>
          <w:sz w:val="24"/>
          <w:szCs w:val="24"/>
        </w:rPr>
        <w:t>заправленный картридж отработает заводской ресурс при 5% заполнении листа;</w:t>
      </w:r>
    </w:p>
    <w:p w:rsidR="001434EB" w:rsidRPr="001434EB" w:rsidRDefault="001434EB" w:rsidP="001434EB">
      <w:pPr>
        <w:widowControl w:val="0"/>
        <w:tabs>
          <w:tab w:val="left" w:pos="0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434EB">
        <w:rPr>
          <w:rFonts w:ascii="Times New Roman" w:hAnsi="Times New Roman" w:cs="Times New Roman"/>
          <w:color w:val="000000"/>
          <w:sz w:val="24"/>
          <w:szCs w:val="24"/>
        </w:rPr>
        <w:t xml:space="preserve">       - восстановление картриджа производиться после трех заправок;</w:t>
      </w:r>
    </w:p>
    <w:p w:rsidR="001434EB" w:rsidRPr="001434EB" w:rsidRDefault="001434EB" w:rsidP="001434EB">
      <w:pPr>
        <w:shd w:val="clear" w:color="auto" w:fill="FFFFFF"/>
        <w:tabs>
          <w:tab w:val="left" w:pos="709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434EB">
        <w:rPr>
          <w:rFonts w:ascii="Times New Roman" w:hAnsi="Times New Roman" w:cs="Times New Roman"/>
          <w:color w:val="000000"/>
          <w:sz w:val="24"/>
          <w:szCs w:val="24"/>
        </w:rPr>
        <w:t xml:space="preserve">       - качество печати заправленных или восстановленных картриджей не должно отличаться от </w:t>
      </w:r>
      <w:proofErr w:type="gramStart"/>
      <w:r w:rsidRPr="001434EB">
        <w:rPr>
          <w:rFonts w:ascii="Times New Roman" w:hAnsi="Times New Roman" w:cs="Times New Roman"/>
          <w:color w:val="000000"/>
          <w:sz w:val="24"/>
          <w:szCs w:val="24"/>
        </w:rPr>
        <w:t>оригинал</w:t>
      </w:r>
      <w:r w:rsidRPr="001434EB">
        <w:rPr>
          <w:rFonts w:ascii="Times New Roman" w:hAnsi="Times New Roman" w:cs="Times New Roman"/>
          <w:color w:val="000000"/>
          <w:sz w:val="24"/>
          <w:szCs w:val="24"/>
        </w:rPr>
        <w:t>ь</w:t>
      </w:r>
      <w:r w:rsidRPr="001434EB">
        <w:rPr>
          <w:rFonts w:ascii="Times New Roman" w:hAnsi="Times New Roman" w:cs="Times New Roman"/>
          <w:color w:val="000000"/>
          <w:sz w:val="24"/>
          <w:szCs w:val="24"/>
        </w:rPr>
        <w:t>ного</w:t>
      </w:r>
      <w:proofErr w:type="gramEnd"/>
      <w:r w:rsidRPr="001434EB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1434EB" w:rsidRPr="001434EB" w:rsidRDefault="001434EB" w:rsidP="001434EB">
      <w:pPr>
        <w:widowControl w:val="0"/>
        <w:tabs>
          <w:tab w:val="left" w:pos="0"/>
        </w:tabs>
        <w:autoSpaceDE w:val="0"/>
        <w:autoSpaceDN w:val="0"/>
        <w:adjustRightInd w:val="0"/>
        <w:spacing w:after="0"/>
        <w:ind w:firstLine="426"/>
        <w:jc w:val="both"/>
        <w:rPr>
          <w:rFonts w:ascii="Times New Roman" w:hAnsi="Times New Roman" w:cs="Times New Roman"/>
          <w:bCs/>
          <w:color w:val="FF0000"/>
          <w:sz w:val="24"/>
          <w:szCs w:val="24"/>
        </w:rPr>
      </w:pPr>
      <w:r w:rsidRPr="001434EB">
        <w:rPr>
          <w:rFonts w:ascii="Times New Roman" w:hAnsi="Times New Roman" w:cs="Times New Roman"/>
          <w:sz w:val="24"/>
          <w:szCs w:val="24"/>
        </w:rPr>
        <w:t>- полное отсутствие любых дефектов при печати всего объема страниц установленного для определе</w:t>
      </w:r>
      <w:r w:rsidRPr="001434EB">
        <w:rPr>
          <w:rFonts w:ascii="Times New Roman" w:hAnsi="Times New Roman" w:cs="Times New Roman"/>
          <w:sz w:val="24"/>
          <w:szCs w:val="24"/>
        </w:rPr>
        <w:t>н</w:t>
      </w:r>
      <w:r w:rsidRPr="001434EB">
        <w:rPr>
          <w:rFonts w:ascii="Times New Roman" w:hAnsi="Times New Roman" w:cs="Times New Roman"/>
          <w:sz w:val="24"/>
          <w:szCs w:val="24"/>
        </w:rPr>
        <w:t>ного типа картриджа;</w:t>
      </w:r>
    </w:p>
    <w:p w:rsidR="001434EB" w:rsidRPr="001434EB" w:rsidRDefault="001434EB" w:rsidP="001434EB">
      <w:pPr>
        <w:shd w:val="clear" w:color="auto" w:fill="FFFFFF"/>
        <w:tabs>
          <w:tab w:val="left" w:pos="0"/>
          <w:tab w:val="left" w:pos="4116"/>
        </w:tabs>
        <w:spacing w:after="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1434EB">
        <w:rPr>
          <w:rFonts w:ascii="Times New Roman" w:hAnsi="Times New Roman" w:cs="Times New Roman"/>
          <w:sz w:val="24"/>
          <w:szCs w:val="24"/>
        </w:rPr>
        <w:t>- безопасность, качество выполненных работ, используемых запасных частей и материалов в соотве</w:t>
      </w:r>
      <w:r w:rsidRPr="001434EB">
        <w:rPr>
          <w:rFonts w:ascii="Times New Roman" w:hAnsi="Times New Roman" w:cs="Times New Roman"/>
          <w:sz w:val="24"/>
          <w:szCs w:val="24"/>
        </w:rPr>
        <w:t>т</w:t>
      </w:r>
      <w:r w:rsidRPr="001434EB">
        <w:rPr>
          <w:rFonts w:ascii="Times New Roman" w:hAnsi="Times New Roman" w:cs="Times New Roman"/>
          <w:sz w:val="24"/>
          <w:szCs w:val="24"/>
        </w:rPr>
        <w:t>ствии с действующими нормами и техническими условиями;</w:t>
      </w:r>
    </w:p>
    <w:p w:rsidR="001434EB" w:rsidRPr="001434EB" w:rsidRDefault="001434EB" w:rsidP="001434EB">
      <w:pPr>
        <w:shd w:val="clear" w:color="auto" w:fill="FFFFFF"/>
        <w:tabs>
          <w:tab w:val="left" w:pos="0"/>
          <w:tab w:val="left" w:pos="4116"/>
        </w:tabs>
        <w:spacing w:after="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1434EB">
        <w:rPr>
          <w:rFonts w:ascii="Times New Roman" w:hAnsi="Times New Roman" w:cs="Times New Roman"/>
          <w:sz w:val="24"/>
          <w:szCs w:val="24"/>
        </w:rPr>
        <w:t>-  устранение дефектов и недостатков, обнаруженных от момента заправки (ремонта) картриджа до по</w:t>
      </w:r>
      <w:r w:rsidRPr="001434EB">
        <w:rPr>
          <w:rFonts w:ascii="Times New Roman" w:hAnsi="Times New Roman" w:cs="Times New Roman"/>
          <w:sz w:val="24"/>
          <w:szCs w:val="24"/>
        </w:rPr>
        <w:t>л</w:t>
      </w:r>
      <w:r w:rsidRPr="001434EB">
        <w:rPr>
          <w:rFonts w:ascii="Times New Roman" w:hAnsi="Times New Roman" w:cs="Times New Roman"/>
          <w:sz w:val="24"/>
          <w:szCs w:val="24"/>
        </w:rPr>
        <w:t>ного израсходования тонера (краски), в течение 3 рабочих дней;</w:t>
      </w:r>
    </w:p>
    <w:p w:rsidR="001434EB" w:rsidRPr="001434EB" w:rsidRDefault="001434EB" w:rsidP="001434EB">
      <w:pPr>
        <w:shd w:val="clear" w:color="auto" w:fill="FFFFFF"/>
        <w:tabs>
          <w:tab w:val="left" w:pos="0"/>
          <w:tab w:val="left" w:pos="4116"/>
        </w:tabs>
        <w:spacing w:after="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1434EB">
        <w:rPr>
          <w:rFonts w:ascii="Times New Roman" w:hAnsi="Times New Roman" w:cs="Times New Roman"/>
          <w:sz w:val="24"/>
          <w:szCs w:val="24"/>
        </w:rPr>
        <w:t>- использовать для ремонта материалы и запасные части новые, ранее не используемые;</w:t>
      </w:r>
    </w:p>
    <w:p w:rsidR="001434EB" w:rsidRPr="001434EB" w:rsidRDefault="001434EB" w:rsidP="001434EB">
      <w:pPr>
        <w:shd w:val="clear" w:color="auto" w:fill="FFFFFF"/>
        <w:tabs>
          <w:tab w:val="left" w:pos="0"/>
          <w:tab w:val="left" w:pos="4116"/>
        </w:tabs>
        <w:spacing w:after="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1434EB">
        <w:rPr>
          <w:rFonts w:ascii="Times New Roman" w:hAnsi="Times New Roman" w:cs="Times New Roman"/>
          <w:sz w:val="24"/>
          <w:szCs w:val="24"/>
        </w:rPr>
        <w:t xml:space="preserve">- использование только качественного тонера, имеющего </w:t>
      </w:r>
      <w:proofErr w:type="gramStart"/>
      <w:r w:rsidRPr="001434EB">
        <w:rPr>
          <w:rFonts w:ascii="Times New Roman" w:hAnsi="Times New Roman" w:cs="Times New Roman"/>
          <w:sz w:val="24"/>
          <w:szCs w:val="24"/>
        </w:rPr>
        <w:t>хорошую</w:t>
      </w:r>
      <w:proofErr w:type="gramEnd"/>
      <w:r w:rsidRPr="001434EB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Pr="001434EB">
        <w:rPr>
          <w:rFonts w:ascii="Times New Roman" w:hAnsi="Times New Roman" w:cs="Times New Roman"/>
          <w:sz w:val="24"/>
          <w:szCs w:val="24"/>
        </w:rPr>
        <w:t>запекаемость</w:t>
      </w:r>
      <w:proofErr w:type="spellEnd"/>
      <w:r w:rsidRPr="001434EB">
        <w:rPr>
          <w:rFonts w:ascii="Times New Roman" w:hAnsi="Times New Roman" w:cs="Times New Roman"/>
          <w:sz w:val="24"/>
          <w:szCs w:val="24"/>
        </w:rPr>
        <w:t>» при печати на бум</w:t>
      </w:r>
      <w:r w:rsidRPr="001434EB">
        <w:rPr>
          <w:rFonts w:ascii="Times New Roman" w:hAnsi="Times New Roman" w:cs="Times New Roman"/>
          <w:sz w:val="24"/>
          <w:szCs w:val="24"/>
        </w:rPr>
        <w:t>а</w:t>
      </w:r>
      <w:r w:rsidRPr="001434EB">
        <w:rPr>
          <w:rFonts w:ascii="Times New Roman" w:hAnsi="Times New Roman" w:cs="Times New Roman"/>
          <w:sz w:val="24"/>
          <w:szCs w:val="24"/>
        </w:rPr>
        <w:t>ге плотностью до 150г/м, так как предъявляются повышенные требования к качеству;</w:t>
      </w:r>
      <w:bookmarkStart w:id="0" w:name="_GoBack"/>
      <w:bookmarkEnd w:id="0"/>
    </w:p>
    <w:p w:rsidR="001434EB" w:rsidRPr="001434EB" w:rsidRDefault="001434EB" w:rsidP="001434EB">
      <w:pPr>
        <w:keepNext/>
        <w:tabs>
          <w:tab w:val="left" w:pos="0"/>
        </w:tabs>
        <w:suppressAutoHyphens/>
        <w:spacing w:after="0"/>
        <w:ind w:firstLine="36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1434EB">
        <w:rPr>
          <w:rFonts w:ascii="Times New Roman" w:hAnsi="Times New Roman" w:cs="Times New Roman"/>
          <w:sz w:val="24"/>
          <w:szCs w:val="24"/>
        </w:rPr>
        <w:lastRenderedPageBreak/>
        <w:t>- соответствие тонера всем действующим нормам (ГОСТам, ТУ, СанПиНам), а также иметь сертификаты соответствия (если данные товары подлежат сертификации);</w:t>
      </w:r>
    </w:p>
    <w:p w:rsidR="001434EB" w:rsidRPr="001434EB" w:rsidRDefault="001434EB" w:rsidP="001434EB">
      <w:pPr>
        <w:keepNext/>
        <w:tabs>
          <w:tab w:val="left" w:pos="0"/>
        </w:tabs>
        <w:suppressAutoHyphens/>
        <w:spacing w:after="0"/>
        <w:ind w:firstLine="36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1434EB">
        <w:rPr>
          <w:rFonts w:ascii="Times New Roman" w:hAnsi="Times New Roman" w:cs="Times New Roman"/>
          <w:sz w:val="24"/>
          <w:szCs w:val="24"/>
        </w:rPr>
        <w:t xml:space="preserve">- при работе картриджа отсутствие дефектов изображения, пятен, точек, постороннего фона, в </w:t>
      </w:r>
      <w:proofErr w:type="spellStart"/>
      <w:r w:rsidRPr="001434EB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Pr="001434EB">
        <w:rPr>
          <w:rFonts w:ascii="Times New Roman" w:hAnsi="Times New Roman" w:cs="Times New Roman"/>
          <w:sz w:val="24"/>
          <w:szCs w:val="24"/>
        </w:rPr>
        <w:t>. на обратной стороне отпечатка, равномерное, четкое и точечное заполнение графического объекта;</w:t>
      </w:r>
    </w:p>
    <w:p w:rsidR="001434EB" w:rsidRPr="001434EB" w:rsidRDefault="001434EB" w:rsidP="001434EB">
      <w:pPr>
        <w:keepNext/>
        <w:tabs>
          <w:tab w:val="left" w:pos="0"/>
        </w:tabs>
        <w:suppressAutoHyphens/>
        <w:spacing w:after="0"/>
        <w:ind w:firstLine="36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1434EB">
        <w:rPr>
          <w:rFonts w:ascii="Times New Roman" w:hAnsi="Times New Roman" w:cs="Times New Roman"/>
          <w:sz w:val="24"/>
          <w:szCs w:val="24"/>
        </w:rPr>
        <w:t>- качественную работу заправленных и восстановленных картриджей на протяжении всего ресурса до полного израсходования тонера (краски) в соответствии с техническими характеристиками производителя;</w:t>
      </w:r>
    </w:p>
    <w:p w:rsidR="001434EB" w:rsidRPr="001434EB" w:rsidRDefault="001434EB" w:rsidP="001434EB">
      <w:pPr>
        <w:shd w:val="clear" w:color="auto" w:fill="FFFFFF"/>
        <w:tabs>
          <w:tab w:val="left" w:pos="0"/>
          <w:tab w:val="left" w:pos="4116"/>
        </w:tabs>
        <w:spacing w:after="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1434EB">
        <w:rPr>
          <w:rFonts w:ascii="Times New Roman" w:hAnsi="Times New Roman" w:cs="Times New Roman"/>
          <w:sz w:val="24"/>
          <w:szCs w:val="24"/>
        </w:rPr>
        <w:t>-  по вине заправленных картриджей не произойдет поломка оргтехники.</w:t>
      </w:r>
    </w:p>
    <w:p w:rsidR="001434EB" w:rsidRPr="001434EB" w:rsidRDefault="001434EB" w:rsidP="001434EB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434EB">
        <w:rPr>
          <w:rFonts w:ascii="Times New Roman" w:hAnsi="Times New Roman" w:cs="Times New Roman"/>
          <w:b/>
          <w:sz w:val="24"/>
          <w:szCs w:val="24"/>
        </w:rPr>
        <w:t xml:space="preserve">10. Количество выполняемой Услуги:  </w:t>
      </w:r>
    </w:p>
    <w:p w:rsidR="001434EB" w:rsidRPr="001434EB" w:rsidRDefault="001434EB" w:rsidP="001434EB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5027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750"/>
        <w:gridCol w:w="5714"/>
        <w:gridCol w:w="1106"/>
        <w:gridCol w:w="2983"/>
      </w:tblGrid>
      <w:tr w:rsidR="001434EB" w:rsidRPr="001434EB" w:rsidTr="007510B0">
        <w:tc>
          <w:tcPr>
            <w:tcW w:w="29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434EB" w:rsidRPr="001434EB" w:rsidRDefault="001434EB" w:rsidP="001434E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4EB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1434EB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1434EB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7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434EB" w:rsidRPr="001434EB" w:rsidRDefault="001434EB" w:rsidP="001434E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4EB">
              <w:rPr>
                <w:rFonts w:ascii="Times New Roman" w:hAnsi="Times New Roman" w:cs="Times New Roman"/>
                <w:sz w:val="24"/>
                <w:szCs w:val="24"/>
              </w:rPr>
              <w:t>Наименование позиции (характеристики)</w:t>
            </w:r>
          </w:p>
        </w:tc>
        <w:tc>
          <w:tcPr>
            <w:tcW w:w="5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434EB" w:rsidRPr="001434EB" w:rsidRDefault="001434EB" w:rsidP="001434E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4EB">
              <w:rPr>
                <w:rFonts w:ascii="Times New Roman" w:hAnsi="Times New Roman" w:cs="Times New Roman"/>
                <w:sz w:val="24"/>
                <w:szCs w:val="24"/>
              </w:rPr>
              <w:t>Единицы измерения</w:t>
            </w:r>
          </w:p>
        </w:tc>
        <w:tc>
          <w:tcPr>
            <w:tcW w:w="14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434EB" w:rsidRPr="001434EB" w:rsidRDefault="001434EB" w:rsidP="001434E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4EB">
              <w:rPr>
                <w:rFonts w:ascii="Times New Roman" w:hAnsi="Times New Roman" w:cs="Times New Roman"/>
                <w:sz w:val="24"/>
                <w:szCs w:val="24"/>
              </w:rPr>
              <w:t>Количество (ед.), (объём р</w:t>
            </w:r>
            <w:r w:rsidRPr="001434E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434EB">
              <w:rPr>
                <w:rFonts w:ascii="Times New Roman" w:hAnsi="Times New Roman" w:cs="Times New Roman"/>
                <w:sz w:val="24"/>
                <w:szCs w:val="24"/>
              </w:rPr>
              <w:t>бот, услуг)</w:t>
            </w:r>
          </w:p>
        </w:tc>
      </w:tr>
      <w:tr w:rsidR="001434EB" w:rsidRPr="001434EB" w:rsidTr="007510B0">
        <w:tc>
          <w:tcPr>
            <w:tcW w:w="29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434EB" w:rsidRPr="001434EB" w:rsidRDefault="001434EB" w:rsidP="001434EB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434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1.         </w:t>
            </w:r>
          </w:p>
        </w:tc>
        <w:tc>
          <w:tcPr>
            <w:tcW w:w="27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434EB" w:rsidRPr="001434EB" w:rsidRDefault="001434EB" w:rsidP="001434E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4EB">
              <w:rPr>
                <w:rFonts w:ascii="Times New Roman" w:hAnsi="Times New Roman" w:cs="Times New Roman"/>
                <w:sz w:val="24"/>
                <w:szCs w:val="24"/>
              </w:rPr>
              <w:t xml:space="preserve">Заправка картриджа </w:t>
            </w:r>
            <w:r w:rsidRPr="001434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Canon</w:t>
            </w:r>
            <w:r w:rsidRPr="001434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434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FC</w:t>
            </w:r>
            <w:r w:rsidRPr="001434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434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 w:rsidRPr="001434EB">
              <w:rPr>
                <w:rFonts w:ascii="Times New Roman" w:hAnsi="Times New Roman" w:cs="Times New Roman"/>
                <w:sz w:val="24"/>
                <w:szCs w:val="24"/>
              </w:rPr>
              <w:t>-30</w:t>
            </w:r>
          </w:p>
        </w:tc>
        <w:tc>
          <w:tcPr>
            <w:tcW w:w="5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434EB" w:rsidRPr="001434EB" w:rsidRDefault="001434EB" w:rsidP="001434EB">
            <w:pPr>
              <w:pStyle w:val="1"/>
              <w:shd w:val="clear" w:color="auto" w:fill="auto"/>
              <w:spacing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34EB">
              <w:rPr>
                <w:rStyle w:val="10pt"/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4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434EB" w:rsidRPr="001434EB" w:rsidRDefault="001434EB" w:rsidP="001434EB">
            <w:pPr>
              <w:pStyle w:val="1"/>
              <w:shd w:val="clear" w:color="auto" w:fill="auto"/>
              <w:spacing w:line="200" w:lineRule="exact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434EB">
              <w:rPr>
                <w:rFonts w:ascii="Times New Roman" w:hAnsi="Times New Roman" w:cs="Times New Roman"/>
                <w:b w:val="0"/>
                <w:sz w:val="24"/>
                <w:szCs w:val="24"/>
              </w:rPr>
              <w:t>9</w:t>
            </w:r>
          </w:p>
        </w:tc>
      </w:tr>
      <w:tr w:rsidR="001434EB" w:rsidRPr="001434EB" w:rsidTr="007510B0">
        <w:tc>
          <w:tcPr>
            <w:tcW w:w="29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434EB" w:rsidRPr="001434EB" w:rsidRDefault="001434EB" w:rsidP="001434E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4EB">
              <w:rPr>
                <w:rFonts w:ascii="Times New Roman" w:hAnsi="Times New Roman" w:cs="Times New Roman"/>
                <w:sz w:val="24"/>
                <w:szCs w:val="24"/>
              </w:rPr>
              <w:t>2.       </w:t>
            </w:r>
          </w:p>
        </w:tc>
        <w:tc>
          <w:tcPr>
            <w:tcW w:w="27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434EB" w:rsidRPr="001434EB" w:rsidRDefault="001434EB" w:rsidP="001434E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4EB">
              <w:rPr>
                <w:rFonts w:ascii="Times New Roman" w:hAnsi="Times New Roman" w:cs="Times New Roman"/>
                <w:sz w:val="24"/>
                <w:szCs w:val="24"/>
              </w:rPr>
              <w:t xml:space="preserve">Заправка картриджа </w:t>
            </w:r>
            <w:r w:rsidRPr="001434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Canon</w:t>
            </w:r>
            <w:r w:rsidRPr="001434EB">
              <w:rPr>
                <w:rFonts w:ascii="Times New Roman" w:hAnsi="Times New Roman" w:cs="Times New Roman"/>
                <w:sz w:val="24"/>
                <w:szCs w:val="24"/>
              </w:rPr>
              <w:t xml:space="preserve"> 725 (</w:t>
            </w:r>
            <w:r w:rsidRPr="001434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black</w:t>
            </w:r>
            <w:r w:rsidRPr="001434EB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5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434EB" w:rsidRPr="001434EB" w:rsidRDefault="001434EB" w:rsidP="001434E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34EB">
              <w:rPr>
                <w:rStyle w:val="10pt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шт.</w:t>
            </w:r>
          </w:p>
        </w:tc>
        <w:tc>
          <w:tcPr>
            <w:tcW w:w="14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434EB" w:rsidRPr="001434EB" w:rsidRDefault="001434EB" w:rsidP="001434E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34E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1434EB" w:rsidRPr="001434EB" w:rsidTr="007510B0">
        <w:tc>
          <w:tcPr>
            <w:tcW w:w="29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434EB" w:rsidRPr="001434EB" w:rsidRDefault="001434EB" w:rsidP="001434E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4EB">
              <w:rPr>
                <w:rFonts w:ascii="Times New Roman" w:hAnsi="Times New Roman" w:cs="Times New Roman"/>
                <w:sz w:val="24"/>
                <w:szCs w:val="24"/>
              </w:rPr>
              <w:t>3.       </w:t>
            </w:r>
          </w:p>
        </w:tc>
        <w:tc>
          <w:tcPr>
            <w:tcW w:w="27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434EB" w:rsidRPr="001434EB" w:rsidRDefault="001434EB" w:rsidP="001434E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4EB">
              <w:rPr>
                <w:rFonts w:ascii="Times New Roman" w:hAnsi="Times New Roman" w:cs="Times New Roman"/>
                <w:sz w:val="24"/>
                <w:szCs w:val="24"/>
              </w:rPr>
              <w:t xml:space="preserve">Восстановление картриджа </w:t>
            </w:r>
            <w:r w:rsidRPr="001434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Canon</w:t>
            </w:r>
            <w:r w:rsidRPr="001434EB">
              <w:rPr>
                <w:rFonts w:ascii="Times New Roman" w:hAnsi="Times New Roman" w:cs="Times New Roman"/>
                <w:sz w:val="24"/>
                <w:szCs w:val="24"/>
              </w:rPr>
              <w:t xml:space="preserve"> 725 (</w:t>
            </w:r>
            <w:r w:rsidRPr="001434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black</w:t>
            </w:r>
            <w:r w:rsidRPr="001434EB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5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434EB" w:rsidRPr="001434EB" w:rsidRDefault="001434EB" w:rsidP="001434E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34EB">
              <w:rPr>
                <w:rStyle w:val="10pt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шт.</w:t>
            </w:r>
          </w:p>
        </w:tc>
        <w:tc>
          <w:tcPr>
            <w:tcW w:w="14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434EB" w:rsidRPr="001434EB" w:rsidRDefault="001434EB" w:rsidP="001434E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34E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1434EB" w:rsidRPr="001434EB" w:rsidTr="007510B0">
        <w:tc>
          <w:tcPr>
            <w:tcW w:w="29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434EB" w:rsidRPr="001434EB" w:rsidRDefault="001434EB" w:rsidP="001434E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4EB">
              <w:rPr>
                <w:rFonts w:ascii="Times New Roman" w:hAnsi="Times New Roman" w:cs="Times New Roman"/>
                <w:sz w:val="24"/>
                <w:szCs w:val="24"/>
              </w:rPr>
              <w:t>4.       </w:t>
            </w:r>
          </w:p>
        </w:tc>
        <w:tc>
          <w:tcPr>
            <w:tcW w:w="27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434EB" w:rsidRPr="001434EB" w:rsidRDefault="001434EB" w:rsidP="001434EB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434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Восстановление картриджа </w:t>
            </w:r>
            <w:r w:rsidRPr="001434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Canon</w:t>
            </w:r>
            <w:r w:rsidRPr="001434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434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FC</w:t>
            </w:r>
            <w:r w:rsidRPr="001434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434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 w:rsidRPr="001434EB">
              <w:rPr>
                <w:rFonts w:ascii="Times New Roman" w:hAnsi="Times New Roman" w:cs="Times New Roman"/>
                <w:sz w:val="24"/>
                <w:szCs w:val="24"/>
              </w:rPr>
              <w:t>-30</w:t>
            </w:r>
          </w:p>
        </w:tc>
        <w:tc>
          <w:tcPr>
            <w:tcW w:w="5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434EB" w:rsidRPr="001434EB" w:rsidRDefault="001434EB" w:rsidP="001434E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34EB">
              <w:rPr>
                <w:rStyle w:val="10pt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шт.</w:t>
            </w:r>
          </w:p>
        </w:tc>
        <w:tc>
          <w:tcPr>
            <w:tcW w:w="14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434EB" w:rsidRPr="001434EB" w:rsidRDefault="001434EB" w:rsidP="001434E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34E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1434EB" w:rsidRPr="001434EB" w:rsidTr="007510B0">
        <w:tc>
          <w:tcPr>
            <w:tcW w:w="29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434EB" w:rsidRPr="001434EB" w:rsidRDefault="001434EB" w:rsidP="001434EB">
            <w:pPr>
              <w:pStyle w:val="1"/>
              <w:shd w:val="clear" w:color="auto" w:fill="auto"/>
              <w:spacing w:line="200" w:lineRule="exact"/>
              <w:ind w:firstLine="220"/>
              <w:jc w:val="both"/>
              <w:rPr>
                <w:rStyle w:val="10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434EB" w:rsidRPr="001434EB" w:rsidRDefault="001434EB" w:rsidP="001434EB">
            <w:pPr>
              <w:pStyle w:val="a4"/>
              <w:spacing w:after="0"/>
              <w:jc w:val="both"/>
              <w:rPr>
                <w:b/>
              </w:rPr>
            </w:pPr>
            <w:r w:rsidRPr="001434EB">
              <w:rPr>
                <w:b/>
              </w:rPr>
              <w:t>Итого:</w:t>
            </w:r>
          </w:p>
        </w:tc>
        <w:tc>
          <w:tcPr>
            <w:tcW w:w="5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434EB" w:rsidRPr="001434EB" w:rsidRDefault="001434EB" w:rsidP="001434EB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434EB" w:rsidRPr="001434EB" w:rsidRDefault="001434EB" w:rsidP="001434EB">
            <w:pPr>
              <w:pStyle w:val="a4"/>
              <w:spacing w:after="0"/>
              <w:jc w:val="center"/>
              <w:rPr>
                <w:b/>
              </w:rPr>
            </w:pPr>
            <w:r w:rsidRPr="001434EB">
              <w:rPr>
                <w:b/>
              </w:rPr>
              <w:t>24</w:t>
            </w:r>
          </w:p>
        </w:tc>
      </w:tr>
    </w:tbl>
    <w:p w:rsidR="001E019C" w:rsidRPr="001E019C" w:rsidRDefault="001E019C" w:rsidP="001E019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A39F3" w:rsidRPr="001E019C" w:rsidRDefault="003A39F3" w:rsidP="001E019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3A39F3" w:rsidRPr="001E019C" w:rsidSect="003A39F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81D6D4F"/>
    <w:multiLevelType w:val="multilevel"/>
    <w:tmpl w:val="99F603A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39F3"/>
    <w:rsid w:val="001434EB"/>
    <w:rsid w:val="001E019C"/>
    <w:rsid w:val="003A39F3"/>
    <w:rsid w:val="007D52FF"/>
    <w:rsid w:val="00F472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472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rsid w:val="001434EB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Основной текст Знак"/>
    <w:basedOn w:val="a0"/>
    <w:link w:val="a4"/>
    <w:rsid w:val="001434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Основной текст_"/>
    <w:link w:val="1"/>
    <w:locked/>
    <w:rsid w:val="001434EB"/>
    <w:rPr>
      <w:b/>
      <w:bCs/>
      <w:shd w:val="clear" w:color="auto" w:fill="FFFFFF"/>
    </w:rPr>
  </w:style>
  <w:style w:type="paragraph" w:customStyle="1" w:styleId="1">
    <w:name w:val="Основной текст1"/>
    <w:basedOn w:val="a"/>
    <w:link w:val="a6"/>
    <w:rsid w:val="001434EB"/>
    <w:pPr>
      <w:widowControl w:val="0"/>
      <w:shd w:val="clear" w:color="auto" w:fill="FFFFFF"/>
      <w:spacing w:after="0" w:line="278" w:lineRule="exact"/>
    </w:pPr>
    <w:rPr>
      <w:b/>
      <w:bCs/>
      <w:shd w:val="clear" w:color="auto" w:fill="FFFFFF"/>
    </w:rPr>
  </w:style>
  <w:style w:type="character" w:customStyle="1" w:styleId="10pt">
    <w:name w:val="Основной текст + 10 pt"/>
    <w:aliases w:val="Не полужирный"/>
    <w:rsid w:val="001434EB"/>
    <w:rPr>
      <w:b/>
      <w:bCs/>
      <w:color w:val="000000"/>
      <w:spacing w:val="0"/>
      <w:w w:val="100"/>
      <w:position w:val="0"/>
      <w:sz w:val="20"/>
      <w:szCs w:val="20"/>
      <w:shd w:val="clear" w:color="auto" w:fill="FFFFFF"/>
      <w:lang w:val="ru-RU" w:bidi="ar-SA"/>
    </w:rPr>
  </w:style>
  <w:style w:type="paragraph" w:customStyle="1" w:styleId="10">
    <w:name w:val="Абзац списка1"/>
    <w:basedOn w:val="a"/>
    <w:rsid w:val="001434EB"/>
    <w:pPr>
      <w:spacing w:after="0" w:line="240" w:lineRule="auto"/>
      <w:ind w:left="720"/>
    </w:pPr>
    <w:rPr>
      <w:rFonts w:ascii="Times New Roman" w:eastAsia="Calibri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472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rsid w:val="001434EB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Основной текст Знак"/>
    <w:basedOn w:val="a0"/>
    <w:link w:val="a4"/>
    <w:rsid w:val="001434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Основной текст_"/>
    <w:link w:val="1"/>
    <w:locked/>
    <w:rsid w:val="001434EB"/>
    <w:rPr>
      <w:b/>
      <w:bCs/>
      <w:shd w:val="clear" w:color="auto" w:fill="FFFFFF"/>
    </w:rPr>
  </w:style>
  <w:style w:type="paragraph" w:customStyle="1" w:styleId="1">
    <w:name w:val="Основной текст1"/>
    <w:basedOn w:val="a"/>
    <w:link w:val="a6"/>
    <w:rsid w:val="001434EB"/>
    <w:pPr>
      <w:widowControl w:val="0"/>
      <w:shd w:val="clear" w:color="auto" w:fill="FFFFFF"/>
      <w:spacing w:after="0" w:line="278" w:lineRule="exact"/>
    </w:pPr>
    <w:rPr>
      <w:b/>
      <w:bCs/>
      <w:shd w:val="clear" w:color="auto" w:fill="FFFFFF"/>
    </w:rPr>
  </w:style>
  <w:style w:type="character" w:customStyle="1" w:styleId="10pt">
    <w:name w:val="Основной текст + 10 pt"/>
    <w:aliases w:val="Не полужирный"/>
    <w:rsid w:val="001434EB"/>
    <w:rPr>
      <w:b/>
      <w:bCs/>
      <w:color w:val="000000"/>
      <w:spacing w:val="0"/>
      <w:w w:val="100"/>
      <w:position w:val="0"/>
      <w:sz w:val="20"/>
      <w:szCs w:val="20"/>
      <w:shd w:val="clear" w:color="auto" w:fill="FFFFFF"/>
      <w:lang w:val="ru-RU" w:bidi="ar-SA"/>
    </w:rPr>
  </w:style>
  <w:style w:type="paragraph" w:customStyle="1" w:styleId="10">
    <w:name w:val="Абзац списка1"/>
    <w:basedOn w:val="a"/>
    <w:rsid w:val="001434EB"/>
    <w:pPr>
      <w:spacing w:after="0" w:line="240" w:lineRule="auto"/>
      <w:ind w:left="720"/>
    </w:pPr>
    <w:rPr>
      <w:rFonts w:ascii="Times New Roman" w:eastAsia="Calibri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584</Words>
  <Characters>3329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3906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Курило</dc:creator>
  <cp:lastModifiedBy>Эрнест Косинский</cp:lastModifiedBy>
  <cp:revision>4</cp:revision>
  <dcterms:created xsi:type="dcterms:W3CDTF">2014-05-08T08:31:00Z</dcterms:created>
  <dcterms:modified xsi:type="dcterms:W3CDTF">2014-05-13T14:22:00Z</dcterms:modified>
</cp:coreProperties>
</file>